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FD90A" w14:textId="77777777" w:rsidR="00F83821" w:rsidRPr="00FC30ED" w:rsidRDefault="00575434" w:rsidP="00921A85">
      <w:pPr>
        <w:spacing w:after="0"/>
        <w:jc w:val="center"/>
        <w:rPr>
          <w:rFonts w:ascii="Arial" w:hAnsi="Arial" w:cs="Arial"/>
          <w:b/>
        </w:rPr>
      </w:pPr>
      <w:r w:rsidRPr="00FC30ED">
        <w:rPr>
          <w:rFonts w:ascii="Arial" w:hAnsi="Arial" w:cs="Arial"/>
          <w:b/>
        </w:rPr>
        <w:t>THE OFFICE OF THE QUEENS BOROUGH PRESIDENT</w:t>
      </w:r>
    </w:p>
    <w:p w14:paraId="1D9647A6" w14:textId="77777777" w:rsidR="00575434" w:rsidRPr="00FC30ED" w:rsidRDefault="00575434" w:rsidP="00921A85">
      <w:pPr>
        <w:spacing w:after="0"/>
        <w:jc w:val="center"/>
        <w:rPr>
          <w:rFonts w:ascii="Arial" w:hAnsi="Arial" w:cs="Arial"/>
          <w:b/>
        </w:rPr>
      </w:pPr>
      <w:r w:rsidRPr="00FC30ED">
        <w:rPr>
          <w:rFonts w:ascii="Arial" w:hAnsi="Arial" w:cs="Arial"/>
          <w:b/>
        </w:rPr>
        <w:t>FOR CITY RECORD PUBLICATION</w:t>
      </w:r>
    </w:p>
    <w:p w14:paraId="29477E2D" w14:textId="77777777" w:rsidR="00575434" w:rsidRPr="00FC30ED" w:rsidRDefault="00575434" w:rsidP="00A1621F">
      <w:pPr>
        <w:spacing w:after="0"/>
        <w:rPr>
          <w:rFonts w:ascii="Arial" w:hAnsi="Arial" w:cs="Arial"/>
          <w:b/>
        </w:rPr>
      </w:pPr>
    </w:p>
    <w:p w14:paraId="5A585A76" w14:textId="75017124" w:rsidR="00EF08B8" w:rsidRPr="00FC30ED" w:rsidRDefault="00EF1AC6" w:rsidP="00A1621F">
      <w:pPr>
        <w:spacing w:after="0"/>
        <w:rPr>
          <w:rFonts w:ascii="Arial" w:hAnsi="Arial" w:cs="Arial"/>
        </w:rPr>
      </w:pPr>
      <w:r w:rsidRPr="00FC30ED">
        <w:rPr>
          <w:rFonts w:ascii="Arial" w:hAnsi="Arial" w:cs="Arial"/>
          <w:b/>
        </w:rPr>
        <w:t>NOTICE IS HEREBY GIVEN</w:t>
      </w:r>
      <w:r w:rsidRPr="00FC30ED">
        <w:rPr>
          <w:rFonts w:ascii="Arial" w:hAnsi="Arial" w:cs="Arial"/>
        </w:rPr>
        <w:t xml:space="preserve"> that a Virtual Public Hearing will be held by the Borough President of Queens, Donovan Richards, on</w:t>
      </w:r>
      <w:r w:rsidR="009070F2" w:rsidRPr="00FC30ED">
        <w:rPr>
          <w:rFonts w:ascii="Arial" w:hAnsi="Arial" w:cs="Arial"/>
        </w:rPr>
        <w:t xml:space="preserve"> </w:t>
      </w:r>
      <w:r w:rsidR="009070F2" w:rsidRPr="00FC30ED">
        <w:rPr>
          <w:rFonts w:ascii="Arial" w:hAnsi="Arial" w:cs="Arial"/>
          <w:b/>
          <w:bCs/>
        </w:rPr>
        <w:t>Thursday</w:t>
      </w:r>
      <w:r w:rsidR="00A9229C" w:rsidRPr="00FC30ED">
        <w:rPr>
          <w:rFonts w:ascii="Arial" w:hAnsi="Arial" w:cs="Arial"/>
          <w:b/>
          <w:bCs/>
        </w:rPr>
        <w:t xml:space="preserve">, </w:t>
      </w:r>
      <w:r w:rsidR="001121AC">
        <w:rPr>
          <w:rFonts w:ascii="Arial" w:hAnsi="Arial" w:cs="Arial"/>
          <w:b/>
          <w:bCs/>
        </w:rPr>
        <w:t>April 16</w:t>
      </w:r>
      <w:r w:rsidR="009070F2" w:rsidRPr="00FC30ED">
        <w:rPr>
          <w:rFonts w:ascii="Arial" w:hAnsi="Arial" w:cs="Arial"/>
          <w:b/>
        </w:rPr>
        <w:t>, 202</w:t>
      </w:r>
      <w:r w:rsidR="008A6519">
        <w:rPr>
          <w:rFonts w:ascii="Arial" w:hAnsi="Arial" w:cs="Arial"/>
          <w:b/>
        </w:rPr>
        <w:t>6</w:t>
      </w:r>
      <w:r w:rsidRPr="00FC30ED">
        <w:rPr>
          <w:rFonts w:ascii="Arial" w:hAnsi="Arial" w:cs="Arial"/>
          <w:b/>
        </w:rPr>
        <w:t xml:space="preserve"> </w:t>
      </w:r>
      <w:r w:rsidRPr="00FC30ED">
        <w:rPr>
          <w:rFonts w:ascii="Arial" w:hAnsi="Arial" w:cs="Arial"/>
        </w:rPr>
        <w:t xml:space="preserve">starting at 9:30 a.m. </w:t>
      </w:r>
      <w:r w:rsidR="00EF08B8" w:rsidRPr="00FC30ED">
        <w:rPr>
          <w:rFonts w:ascii="Arial" w:hAnsi="Arial" w:cs="Arial"/>
        </w:rPr>
        <w:t xml:space="preserve">The public hearing will be virtually streamed live at </w:t>
      </w:r>
      <w:hyperlink r:id="rId5" w:history="1">
        <w:r w:rsidR="00EF08B8" w:rsidRPr="00FC30ED">
          <w:rPr>
            <w:rStyle w:val="Hyperlink"/>
            <w:rFonts w:ascii="Arial" w:hAnsi="Arial" w:cs="Arial"/>
          </w:rPr>
          <w:t>https://www.youtube.com/@queensbp</w:t>
        </w:r>
      </w:hyperlink>
      <w:r w:rsidR="00EF08B8" w:rsidRPr="00FC30ED">
        <w:rPr>
          <w:rFonts w:ascii="Arial" w:hAnsi="Arial" w:cs="Arial"/>
        </w:rPr>
        <w:t xml:space="preserve"> </w:t>
      </w:r>
      <w:r w:rsidR="00EF08B8" w:rsidRPr="00FC30ED">
        <w:rPr>
          <w:rStyle w:val="Hyperlink"/>
          <w:rFonts w:ascii="Arial" w:hAnsi="Arial" w:cs="Arial"/>
          <w:b/>
          <w:bCs/>
          <w:color w:val="auto"/>
          <w:u w:val="none"/>
        </w:rPr>
        <w:t>and</w:t>
      </w:r>
      <w:r w:rsidR="00EF08B8" w:rsidRPr="00FC30ED">
        <w:rPr>
          <w:rStyle w:val="Hyperlink"/>
          <w:rFonts w:ascii="Arial" w:hAnsi="Arial" w:cs="Arial"/>
          <w:color w:val="auto"/>
          <w:u w:val="none"/>
        </w:rPr>
        <w:t xml:space="preserve"> held in-person in the </w:t>
      </w:r>
      <w:r w:rsidR="00E27A22" w:rsidRPr="00FC30ED">
        <w:rPr>
          <w:rStyle w:val="Hyperlink"/>
          <w:rFonts w:ascii="Arial" w:hAnsi="Arial" w:cs="Arial"/>
          <w:b/>
          <w:bCs/>
          <w:color w:val="auto"/>
          <w:u w:val="none"/>
        </w:rPr>
        <w:t>Borough President Conference Room</w:t>
      </w:r>
      <w:r w:rsidR="00EF08B8" w:rsidRPr="00FC30ED">
        <w:rPr>
          <w:rStyle w:val="Hyperlink"/>
          <w:rFonts w:ascii="Arial" w:hAnsi="Arial" w:cs="Arial"/>
          <w:color w:val="auto"/>
          <w:u w:val="none"/>
        </w:rPr>
        <w:t xml:space="preserve"> located at 120-55 Queens Boulevard, Kew Gardens, New York 11424</w:t>
      </w:r>
      <w:r w:rsidR="00EF08B8" w:rsidRPr="00FC30ED">
        <w:rPr>
          <w:rFonts w:ascii="Arial" w:hAnsi="Arial" w:cs="Arial"/>
        </w:rPr>
        <w:t>.</w:t>
      </w:r>
    </w:p>
    <w:p w14:paraId="0C4EF019" w14:textId="0A934D24" w:rsidR="00EF1AC6" w:rsidRPr="00FC30ED" w:rsidRDefault="00EF1AC6" w:rsidP="00A1621F">
      <w:pPr>
        <w:spacing w:after="0"/>
        <w:rPr>
          <w:rFonts w:ascii="Arial" w:hAnsi="Arial" w:cs="Arial"/>
        </w:rPr>
      </w:pPr>
    </w:p>
    <w:p w14:paraId="4B5D9A77" w14:textId="45D5869D" w:rsidR="00EF1AC6" w:rsidRPr="00FC30ED" w:rsidRDefault="00EF08B8" w:rsidP="00A1621F">
      <w:pPr>
        <w:spacing w:after="0"/>
        <w:rPr>
          <w:rFonts w:ascii="Arial" w:hAnsi="Arial" w:cs="Arial"/>
        </w:rPr>
      </w:pPr>
      <w:r w:rsidRPr="00FC30ED">
        <w:rPr>
          <w:rFonts w:ascii="Arial" w:hAnsi="Arial" w:cs="Arial"/>
        </w:rPr>
        <w:t xml:space="preserve">Those who wish to testify virtually may preregister for speaking time by visiting </w:t>
      </w:r>
      <w:hyperlink r:id="rId6" w:history="1">
        <w:r w:rsidRPr="00FC30ED">
          <w:rPr>
            <w:rStyle w:val="Hyperlink"/>
            <w:rFonts w:ascii="Arial" w:hAnsi="Arial" w:cs="Arial"/>
          </w:rPr>
          <w:t>https://www.queensbp.nyc.gov/</w:t>
        </w:r>
      </w:hyperlink>
      <w:r w:rsidRPr="00FC30ED">
        <w:rPr>
          <w:rFonts w:ascii="Arial" w:hAnsi="Arial" w:cs="Arial"/>
        </w:rPr>
        <w:t xml:space="preserve"> and submitting your contact information through the Zoom pre-registration link. After pre-registering, you will receive a Zoom confirmation e-mail with instructions on how to participate in the virtual public hearing.  Preregistration for speaking time can also be arranged by calling (718) 286-2</w:t>
      </w:r>
      <w:r w:rsidR="00DD560C" w:rsidRPr="00FC30ED">
        <w:rPr>
          <w:rFonts w:ascii="Arial" w:hAnsi="Arial" w:cs="Arial"/>
        </w:rPr>
        <w:t>922</w:t>
      </w:r>
      <w:r w:rsidRPr="00FC30ED">
        <w:rPr>
          <w:rFonts w:ascii="Arial" w:hAnsi="Arial" w:cs="Arial"/>
        </w:rPr>
        <w:t xml:space="preserve"> between 9:00 a.m. to 5:00 p.m. prior to the date of the hearing. Members of the public may also attend the hearing at the above address and publicly testify in the Conference Room.</w:t>
      </w:r>
    </w:p>
    <w:p w14:paraId="60FBA796" w14:textId="77777777" w:rsidR="00EF1AC6" w:rsidRPr="00FC30ED" w:rsidRDefault="00EF1AC6" w:rsidP="00A1621F">
      <w:pPr>
        <w:spacing w:after="0"/>
        <w:rPr>
          <w:rFonts w:ascii="Arial" w:hAnsi="Arial" w:cs="Arial"/>
        </w:rPr>
      </w:pPr>
    </w:p>
    <w:p w14:paraId="315915F6" w14:textId="3284EE88" w:rsidR="00EF1AC6" w:rsidRPr="00FC30ED" w:rsidRDefault="00EF1AC6" w:rsidP="00A1621F">
      <w:pPr>
        <w:spacing w:after="0"/>
        <w:rPr>
          <w:rFonts w:ascii="Arial" w:hAnsi="Arial" w:cs="Arial"/>
        </w:rPr>
      </w:pPr>
      <w:r w:rsidRPr="00FC30ED">
        <w:rPr>
          <w:rFonts w:ascii="Arial" w:hAnsi="Arial" w:cs="Arial"/>
        </w:rPr>
        <w:t xml:space="preserve">Written testimony is welcome from those who are unable to testify virtually.  All written testimony must be received by 5:00 p.m. on </w:t>
      </w:r>
      <w:r w:rsidR="009070F2" w:rsidRPr="00FC30ED">
        <w:rPr>
          <w:rFonts w:ascii="Arial" w:hAnsi="Arial" w:cs="Arial"/>
          <w:b/>
          <w:bCs/>
        </w:rPr>
        <w:t>Thursday</w:t>
      </w:r>
      <w:r w:rsidR="00C40A38" w:rsidRPr="00FC30ED">
        <w:rPr>
          <w:rFonts w:ascii="Arial" w:hAnsi="Arial" w:cs="Arial"/>
          <w:b/>
          <w:bCs/>
        </w:rPr>
        <w:t>,</w:t>
      </w:r>
      <w:r w:rsidR="009070F2" w:rsidRPr="00FC30ED">
        <w:rPr>
          <w:rFonts w:ascii="Arial" w:hAnsi="Arial" w:cs="Arial"/>
        </w:rPr>
        <w:t xml:space="preserve"> </w:t>
      </w:r>
      <w:r w:rsidR="001121AC">
        <w:rPr>
          <w:rFonts w:ascii="Arial" w:hAnsi="Arial" w:cs="Arial"/>
          <w:b/>
          <w:bCs/>
        </w:rPr>
        <w:t>April 16</w:t>
      </w:r>
      <w:r w:rsidR="008A6519" w:rsidRPr="00FC30ED">
        <w:rPr>
          <w:rFonts w:ascii="Arial" w:hAnsi="Arial" w:cs="Arial"/>
          <w:b/>
        </w:rPr>
        <w:t>, 202</w:t>
      </w:r>
      <w:r w:rsidR="008A6519">
        <w:rPr>
          <w:rFonts w:ascii="Arial" w:hAnsi="Arial" w:cs="Arial"/>
          <w:b/>
        </w:rPr>
        <w:t>6</w:t>
      </w:r>
      <w:r w:rsidR="008A6519" w:rsidRPr="00FC30ED">
        <w:rPr>
          <w:rFonts w:ascii="Arial" w:hAnsi="Arial" w:cs="Arial"/>
          <w:b/>
        </w:rPr>
        <w:t xml:space="preserve"> </w:t>
      </w:r>
      <w:r w:rsidRPr="00FC30ED">
        <w:rPr>
          <w:rFonts w:ascii="Arial" w:hAnsi="Arial" w:cs="Arial"/>
        </w:rPr>
        <w:t xml:space="preserve">and </w:t>
      </w:r>
      <w:r w:rsidR="00EF08B8" w:rsidRPr="00FC30ED">
        <w:rPr>
          <w:rFonts w:ascii="Arial" w:hAnsi="Arial" w:cs="Arial"/>
        </w:rPr>
        <w:t xml:space="preserve">may be submitted by e-mail to </w:t>
      </w:r>
      <w:hyperlink r:id="rId7" w:history="1">
        <w:r w:rsidR="00EF08B8" w:rsidRPr="00FC30ED">
          <w:rPr>
            <w:rStyle w:val="Hyperlink"/>
            <w:rFonts w:ascii="Arial" w:hAnsi="Arial" w:cs="Arial"/>
          </w:rPr>
          <w:t>planning2@queensbp.nyc.gov</w:t>
        </w:r>
      </w:hyperlink>
      <w:r w:rsidR="00EF08B8" w:rsidRPr="00FC30ED">
        <w:rPr>
          <w:rFonts w:ascii="Arial" w:hAnsi="Arial" w:cs="Arial"/>
        </w:rPr>
        <w:t xml:space="preserve"> or by conventional mail sent to the Office of the Queens Borough President at 120-55 Queens Boulevard, Room 226, Kew Gardens, NY 11424.</w:t>
      </w:r>
    </w:p>
    <w:p w14:paraId="11E35684" w14:textId="597AC245" w:rsidR="00EF08B8" w:rsidRPr="00FC30ED" w:rsidRDefault="00EF08B8" w:rsidP="00A1621F">
      <w:pPr>
        <w:spacing w:after="0"/>
        <w:rPr>
          <w:rFonts w:ascii="Arial" w:hAnsi="Arial" w:cs="Arial"/>
        </w:rPr>
      </w:pPr>
    </w:p>
    <w:p w14:paraId="5931F615" w14:textId="77777777" w:rsidR="00EF08B8" w:rsidRPr="00FC30ED" w:rsidRDefault="00EF08B8" w:rsidP="00A1621F">
      <w:pPr>
        <w:spacing w:after="0"/>
        <w:rPr>
          <w:rFonts w:ascii="Arial" w:hAnsi="Arial" w:cs="Arial"/>
        </w:rPr>
      </w:pPr>
      <w:r w:rsidRPr="00FC30ED">
        <w:rPr>
          <w:rFonts w:ascii="Arial" w:hAnsi="Arial" w:cs="Arial"/>
          <w:b/>
        </w:rPr>
        <w:t>PLEASE NOTE</w:t>
      </w:r>
      <w:r w:rsidRPr="00FC30ED">
        <w:rPr>
          <w:rFonts w:ascii="Arial" w:hAnsi="Arial" w:cs="Arial"/>
        </w:rPr>
        <w:t xml:space="preserve">: Individuals requesting Sign Language Interpreters and/or ADA Accessibility Accommodations should contact the Borough President’s Office at (718) 286-2860 or email </w:t>
      </w:r>
      <w:hyperlink r:id="rId8" w:history="1">
        <w:r w:rsidRPr="00FC30ED">
          <w:rPr>
            <w:rStyle w:val="Hyperlink"/>
            <w:rFonts w:ascii="Arial" w:hAnsi="Arial" w:cs="Arial"/>
          </w:rPr>
          <w:t>planning2@queensbp.nyc.gov</w:t>
        </w:r>
      </w:hyperlink>
      <w:r w:rsidRPr="00FC30ED">
        <w:rPr>
          <w:rFonts w:ascii="Arial" w:hAnsi="Arial" w:cs="Arial"/>
        </w:rPr>
        <w:t xml:space="preserve"> no later than </w:t>
      </w:r>
      <w:r w:rsidRPr="00FC30ED">
        <w:rPr>
          <w:rFonts w:ascii="Arial" w:hAnsi="Arial" w:cs="Arial"/>
          <w:u w:val="single"/>
        </w:rPr>
        <w:t>THREE (3) BUSINESS DAYS PRIOR TO THE PUBLIC HEARING</w:t>
      </w:r>
      <w:r w:rsidRPr="00FC30ED">
        <w:rPr>
          <w:rFonts w:ascii="Arial" w:hAnsi="Arial" w:cs="Arial"/>
        </w:rPr>
        <w:t>.</w:t>
      </w:r>
      <w:r w:rsidRPr="00FC30ED">
        <w:rPr>
          <w:rFonts w:ascii="Arial" w:hAnsi="Arial" w:cs="Arial"/>
          <w:u w:val="single"/>
        </w:rPr>
        <w:t xml:space="preserve">  </w:t>
      </w:r>
    </w:p>
    <w:p w14:paraId="6CBA743E" w14:textId="77777777" w:rsidR="00EF08B8" w:rsidRPr="00FC30ED" w:rsidRDefault="00EF08B8" w:rsidP="00A1621F">
      <w:pPr>
        <w:spacing w:after="0"/>
        <w:rPr>
          <w:rFonts w:ascii="Arial" w:hAnsi="Arial" w:cs="Arial"/>
        </w:rPr>
      </w:pPr>
    </w:p>
    <w:p w14:paraId="480A6EF3" w14:textId="716A46D6" w:rsidR="00EF08B8" w:rsidRDefault="00EF08B8" w:rsidP="00A1621F">
      <w:pPr>
        <w:spacing w:after="0"/>
        <w:rPr>
          <w:rFonts w:ascii="Arial" w:hAnsi="Arial" w:cs="Arial"/>
          <w:bCs/>
        </w:rPr>
      </w:pPr>
      <w:r w:rsidRPr="00FC30ED">
        <w:rPr>
          <w:rFonts w:ascii="Arial" w:hAnsi="Arial" w:cs="Arial"/>
          <w:bCs/>
        </w:rPr>
        <w:t>The Public Hearing will include the following item(s):</w:t>
      </w:r>
    </w:p>
    <w:p w14:paraId="152C6F03" w14:textId="64AB95E3" w:rsidR="002A16D2" w:rsidRDefault="002A16D2" w:rsidP="00A1621F">
      <w:pPr>
        <w:spacing w:after="0"/>
        <w:rPr>
          <w:rFonts w:ascii="Arial" w:hAnsi="Arial" w:cs="Arial"/>
          <w:bCs/>
        </w:rPr>
      </w:pPr>
    </w:p>
    <w:p w14:paraId="67A7BCC6" w14:textId="68B95198" w:rsidR="003A5E93" w:rsidRDefault="005C3C94" w:rsidP="001121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3A5E93">
        <w:rPr>
          <w:rFonts w:ascii="Arial" w:hAnsi="Arial" w:cs="Arial"/>
          <w:b/>
          <w:bCs/>
        </w:rPr>
        <w:t>CD</w:t>
      </w:r>
      <w:r w:rsidR="003A5E93">
        <w:rPr>
          <w:rFonts w:ascii="Arial" w:hAnsi="Arial" w:cs="Arial"/>
          <w:b/>
          <w:bCs/>
        </w:rPr>
        <w:t xml:space="preserve"> </w:t>
      </w:r>
      <w:r w:rsidR="001121AC">
        <w:rPr>
          <w:rFonts w:ascii="Arial" w:hAnsi="Arial" w:cs="Arial"/>
          <w:b/>
          <w:bCs/>
        </w:rPr>
        <w:t>2</w:t>
      </w:r>
      <w:r w:rsidRPr="003A5E93">
        <w:rPr>
          <w:rFonts w:ascii="Arial" w:hAnsi="Arial" w:cs="Arial"/>
          <w:b/>
          <w:bCs/>
        </w:rPr>
        <w:t xml:space="preserve"> – ULURP </w:t>
      </w:r>
      <w:r w:rsidR="00582814" w:rsidRPr="003A5E93">
        <w:rPr>
          <w:rFonts w:ascii="Arial" w:hAnsi="Arial" w:cs="Arial"/>
          <w:b/>
          <w:bCs/>
        </w:rPr>
        <w:t>#</w:t>
      </w:r>
      <w:bookmarkStart w:id="0" w:name="_Hlk225244534"/>
      <w:r w:rsidR="001121AC">
        <w:rPr>
          <w:rFonts w:ascii="Arial" w:hAnsi="Arial" w:cs="Arial"/>
          <w:b/>
          <w:bCs/>
        </w:rPr>
        <w:t>260089 PCQ</w:t>
      </w:r>
      <w:r w:rsidR="003A5E93" w:rsidRPr="003A5E93">
        <w:rPr>
          <w:rFonts w:ascii="Arial" w:hAnsi="Arial" w:cs="Arial"/>
          <w:b/>
          <w:bCs/>
        </w:rPr>
        <w:t xml:space="preserve"> </w:t>
      </w:r>
      <w:bookmarkEnd w:id="0"/>
      <w:r w:rsidRPr="003A5E93">
        <w:rPr>
          <w:rFonts w:ascii="Arial" w:hAnsi="Arial" w:cs="Arial"/>
          <w:b/>
          <w:bCs/>
        </w:rPr>
        <w:t xml:space="preserve">– IN THE MATTER OF </w:t>
      </w:r>
      <w:r w:rsidR="001121AC" w:rsidRPr="001121AC">
        <w:rPr>
          <w:rFonts w:ascii="Helvetica" w:hAnsi="Helvetica" w:cs="Helvetica"/>
        </w:rPr>
        <w:t xml:space="preserve"> IN THE MATTER OF an application submitted by the Department of Citywide Administrative Services and the Department of Parks and Recreation, pursuant to Section 197-c of the New York City Charter, for acquisition of properties located on 47 Avenue (Block 28, Lot 12), 5-23 47 Ave (Block 28, Lot 15), 5-13 47 Ave (Block 28, Lot 18), 47 Avenue (Block 28, Lot 121), 10-38 45 Rd (Block 49, Lot 35), 42-50 24 Street (Block 428, Lot 1), 12-12 43 Ave (Block 443, Lot 14), 37-36 56 Street (Block 1210, Lot 29), 56 Street (Block 1210, Lot 31), 56 Street (Block 1210, Lot 32), 41-10 70 Street (Block 1309, Lot 45), 40-25 61 Street (Block 1336, Lot 28), 46-02 Greenpoint Avenue (Block 153, Lot 13), 39-02 Queens Boulevard (Block 195, Lot 21), 31-21 Thomson Avenue (Block 275, Lot 11), 30-02 Skillman Avenue (Block 275, Lot 35), 31-10 Queens Boulevard (Block 275, Lot 80), 43-10 Van Dam Street (Block 276, Lot 35), 31-09 Starr Avenue (Block 301, Lot 1), 31-07 Starr Avenue (Block 301, Lot 5), 52-24 34 Street (Block 301, Lot 26), 34-10 Borden Avenue (Block 306, Lot 19), 37 Street (Block 311, Lot 30), 55-02 Northern Boulevard (Block 1179, Lot 1), Northern Boulevard (Block 1179, Lot 7), Northern Boulevard (Block 1180, Lot 27), Broadway (Block 1181, Lot 1), 57-05 Broadway (Block 1181, Lot 9), 57 Street (Block 1181, Lot 11), 33-35 57 Street (Block 1181, Lot 12), 33-35 57 Street (Block 1181, Lot 64), 57-14 Northern Boulevard (Block 1181, Lot 38), 60-20 Northern Boulevard (Block 1183, Lot 10), 56-02 Broadway (Block 1195, Lot 44), 56-07 Queens Boulevard (Block 1329, Lot 1), 57-07 Queens Boulevard (Block 1330, Lot 1), 57-17 Queens Boulevard (Block 1330, Lot 34), 68-15 Queens Boulevard (Block 1348, Lot 40), 48-02 Queens Boulevard (Block 2281, Lot 25), 70-04 Henry Avenue (Block 2436, Lot 61), 70-50 Queens Boulevard (Block 2444, Lot 40), 53-10 46 Street (Block 2535, Lot 25), 53-20 46 Street (Block 2535, Lot 31), 44-23 54 Avenue (Block 2535, Lot 33), 46-49 53 Avenue (Block 2544, Lot 36), 54-12 48 Street (Block 2545, Lot 40), and 48-26 54th Road (Block 2557, Lot 30) Borough of Queens, Community District 2, and for site selection of such properties for park use.</w:t>
      </w:r>
    </w:p>
    <w:p w14:paraId="287C2151" w14:textId="3D16E5E3" w:rsidR="001121AC" w:rsidRDefault="001121AC" w:rsidP="001121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327DF78E" w14:textId="77777777" w:rsidR="001121AC" w:rsidRDefault="001121AC" w:rsidP="001121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20A4CB20" w14:textId="258EBE02" w:rsidR="00582814" w:rsidRDefault="00582814" w:rsidP="0058281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</w:p>
    <w:p w14:paraId="701C07C6" w14:textId="7E6327D8" w:rsidR="001121AC" w:rsidRDefault="001121AC" w:rsidP="0058281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</w:p>
    <w:p w14:paraId="3CFC7F7B" w14:textId="3DB36ED2" w:rsidR="001121AC" w:rsidRDefault="001121AC" w:rsidP="0058281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</w:p>
    <w:p w14:paraId="27AF3FAA" w14:textId="77777777" w:rsidR="001121AC" w:rsidRDefault="001121AC" w:rsidP="0058281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</w:p>
    <w:p w14:paraId="0F8D048D" w14:textId="77777777" w:rsidR="001121AC" w:rsidRPr="001121AC" w:rsidRDefault="003A5E93" w:rsidP="001121AC">
      <w:pPr>
        <w:pStyle w:val="Default"/>
        <w:rPr>
          <w:rFonts w:ascii="Arial" w:hAnsi="Arial" w:cs="Arial"/>
          <w:sz w:val="22"/>
          <w:szCs w:val="22"/>
        </w:rPr>
      </w:pPr>
      <w:r w:rsidRPr="003A5E93">
        <w:rPr>
          <w:rFonts w:ascii="Arial" w:hAnsi="Arial" w:cs="Arial"/>
          <w:b/>
          <w:bCs/>
          <w:sz w:val="22"/>
          <w:szCs w:val="22"/>
        </w:rPr>
        <w:lastRenderedPageBreak/>
        <w:t xml:space="preserve">CD </w:t>
      </w:r>
      <w:r w:rsidR="001121AC">
        <w:rPr>
          <w:rFonts w:ascii="Arial" w:hAnsi="Arial" w:cs="Arial"/>
          <w:b/>
          <w:bCs/>
          <w:sz w:val="22"/>
          <w:szCs w:val="22"/>
        </w:rPr>
        <w:t>4</w:t>
      </w:r>
      <w:r w:rsidR="00A07A26" w:rsidRPr="003A5E93">
        <w:rPr>
          <w:rFonts w:ascii="Arial" w:hAnsi="Arial" w:cs="Arial"/>
          <w:b/>
          <w:bCs/>
          <w:sz w:val="22"/>
          <w:szCs w:val="22"/>
        </w:rPr>
        <w:t xml:space="preserve"> – ULURP #</w:t>
      </w:r>
      <w:r w:rsidR="001121AC" w:rsidRPr="001121AC">
        <w:rPr>
          <w:rFonts w:ascii="Arial" w:hAnsi="Arial" w:cs="Arial"/>
          <w:b/>
          <w:bCs/>
          <w:sz w:val="22"/>
          <w:szCs w:val="22"/>
        </w:rPr>
        <w:t>260147 ZMQ</w:t>
      </w:r>
      <w:r w:rsidR="001121AC">
        <w:rPr>
          <w:rFonts w:ascii="Arial" w:hAnsi="Arial" w:cs="Arial"/>
          <w:b/>
          <w:bCs/>
          <w:sz w:val="22"/>
          <w:szCs w:val="22"/>
        </w:rPr>
        <w:t xml:space="preserve"> </w:t>
      </w:r>
      <w:r w:rsidR="00A07A26" w:rsidRPr="003A5E93">
        <w:rPr>
          <w:rFonts w:ascii="Arial" w:hAnsi="Arial" w:cs="Arial"/>
          <w:b/>
          <w:bCs/>
          <w:sz w:val="22"/>
          <w:szCs w:val="22"/>
        </w:rPr>
        <w:t>– IN THE MATTER OF</w:t>
      </w:r>
      <w:r w:rsidR="00A07A26" w:rsidRPr="003A5E93">
        <w:rPr>
          <w:rFonts w:ascii="Arial" w:hAnsi="Arial" w:cs="Arial"/>
          <w:sz w:val="22"/>
          <w:szCs w:val="22"/>
        </w:rPr>
        <w:t xml:space="preserve"> </w:t>
      </w:r>
      <w:bookmarkStart w:id="1" w:name="_Hlk225244707"/>
      <w:r w:rsidR="001121AC" w:rsidRPr="001121AC">
        <w:rPr>
          <w:rFonts w:ascii="Arial" w:hAnsi="Arial" w:cs="Arial"/>
          <w:sz w:val="22"/>
          <w:szCs w:val="22"/>
        </w:rPr>
        <w:t>an application submitted by 108 Realty Group Inc. pursuant to Sections 197-c and 201 of the New York City Charter for an amendment of the Zoning Map, Section No. 10b:</w:t>
      </w:r>
    </w:p>
    <w:p w14:paraId="2FF461CD" w14:textId="6A86A9EB" w:rsidR="001121AC" w:rsidRPr="001121AC" w:rsidRDefault="001121AC" w:rsidP="001121AC">
      <w:pPr>
        <w:pStyle w:val="Default"/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 w:rsidRPr="001121AC">
        <w:rPr>
          <w:rFonts w:ascii="Arial" w:hAnsi="Arial" w:cs="Arial"/>
          <w:sz w:val="22"/>
          <w:szCs w:val="22"/>
        </w:rPr>
        <w:t>changing from an R6B District to an R7X District property bounded by 47th Avenue, a line 100 feet northeasterly of 108th Street, 48th Avenue, and 108th Avenue; and</w:t>
      </w:r>
    </w:p>
    <w:p w14:paraId="4D58C160" w14:textId="26696B7D" w:rsidR="001121AC" w:rsidRPr="001121AC" w:rsidRDefault="001121AC" w:rsidP="001121AC">
      <w:pPr>
        <w:pStyle w:val="Default"/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 w:rsidRPr="001121AC">
        <w:rPr>
          <w:rFonts w:ascii="Arial" w:hAnsi="Arial" w:cs="Arial"/>
          <w:sz w:val="22"/>
          <w:szCs w:val="22"/>
        </w:rPr>
        <w:t>establishing within the proposed R7X District a C2-4 District bounded by 47th Avenue, a line 100 feet northeasterly of 108th Street, 48th Avenue, and 108th Avenue;</w:t>
      </w:r>
    </w:p>
    <w:p w14:paraId="68D8FA1A" w14:textId="60FF59CA" w:rsidR="00E4299F" w:rsidRDefault="001121AC" w:rsidP="001121AC">
      <w:pPr>
        <w:pStyle w:val="Default"/>
        <w:rPr>
          <w:rFonts w:ascii="Arial" w:hAnsi="Arial" w:cs="Arial"/>
        </w:rPr>
      </w:pPr>
      <w:r w:rsidRPr="001121AC">
        <w:rPr>
          <w:rFonts w:ascii="Arial" w:hAnsi="Arial" w:cs="Arial"/>
          <w:sz w:val="22"/>
          <w:szCs w:val="22"/>
        </w:rPr>
        <w:t>as shown on a diagram (for illustrative purposes only) dated February 2, 2026, and subject to the conditions of CEQR Declaration E-863.</w:t>
      </w:r>
    </w:p>
    <w:bookmarkEnd w:id="1"/>
    <w:p w14:paraId="2E601B55" w14:textId="38054965" w:rsidR="003A5E93" w:rsidRDefault="003A5E93" w:rsidP="003A5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DDD8667" w14:textId="6DA3DDE7" w:rsidR="003A5E93" w:rsidRPr="003A5E93" w:rsidRDefault="003A5E93" w:rsidP="003A5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A5E93">
        <w:rPr>
          <w:rFonts w:ascii="Arial" w:hAnsi="Arial" w:cs="Arial"/>
          <w:b/>
          <w:bCs/>
          <w:color w:val="000000"/>
        </w:rPr>
        <w:t xml:space="preserve">CD </w:t>
      </w:r>
      <w:r w:rsidR="001121AC">
        <w:rPr>
          <w:rFonts w:ascii="Arial" w:hAnsi="Arial" w:cs="Arial"/>
          <w:b/>
          <w:bCs/>
          <w:color w:val="000000"/>
        </w:rPr>
        <w:t>4</w:t>
      </w:r>
      <w:r w:rsidRPr="003A5E93">
        <w:rPr>
          <w:rFonts w:ascii="Arial" w:hAnsi="Arial" w:cs="Arial"/>
          <w:b/>
          <w:bCs/>
          <w:color w:val="000000"/>
        </w:rPr>
        <w:t xml:space="preserve"> – ULURP #N</w:t>
      </w:r>
      <w:r w:rsidR="001121AC">
        <w:rPr>
          <w:rFonts w:ascii="Arial" w:hAnsi="Arial" w:cs="Arial"/>
          <w:b/>
          <w:bCs/>
          <w:color w:val="000000"/>
        </w:rPr>
        <w:t>260148</w:t>
      </w:r>
      <w:r w:rsidRPr="003A5E93">
        <w:rPr>
          <w:rFonts w:ascii="Arial" w:hAnsi="Arial" w:cs="Arial"/>
          <w:b/>
          <w:bCs/>
          <w:color w:val="000000"/>
        </w:rPr>
        <w:t xml:space="preserve"> ZRQ – IN THE MATTER OF</w:t>
      </w:r>
      <w:r>
        <w:rPr>
          <w:rFonts w:ascii="Arial" w:hAnsi="Arial" w:cs="Arial"/>
          <w:color w:val="000000"/>
        </w:rPr>
        <w:t xml:space="preserve"> </w:t>
      </w:r>
      <w:bookmarkStart w:id="2" w:name="_Hlk225244770"/>
      <w:r>
        <w:rPr>
          <w:rFonts w:ascii="Helvetica" w:hAnsi="Helvetica" w:cs="Helvetica"/>
        </w:rPr>
        <w:t xml:space="preserve">an application submitted </w:t>
      </w:r>
      <w:r w:rsidR="001121AC" w:rsidRPr="001121AC">
        <w:rPr>
          <w:rFonts w:ascii="Arial" w:hAnsi="Arial" w:cs="Arial"/>
        </w:rPr>
        <w:t xml:space="preserve">108 Realty Group Inc. </w:t>
      </w:r>
      <w:r w:rsidRPr="00A74CF1">
        <w:rPr>
          <w:rFonts w:ascii="Helvetica" w:hAnsi="Helvetica" w:cs="Helvetica"/>
        </w:rPr>
        <w:t>pursuant to Section 197-c and 201 of the New York City Charter for an amendment</w:t>
      </w:r>
      <w:r>
        <w:rPr>
          <w:rFonts w:ascii="Helvetica" w:hAnsi="Helvetica" w:cs="Helvetica"/>
        </w:rPr>
        <w:t xml:space="preserve"> of the zoning text </w:t>
      </w:r>
      <w:r>
        <w:rPr>
          <w:rFonts w:ascii="Arial" w:hAnsi="Arial" w:cs="Arial"/>
        </w:rPr>
        <w:t xml:space="preserve">to designate the Project Area as a Mandatory Inclusionary Housing (“MIH”) area, Borough of Queens, Community District </w:t>
      </w:r>
      <w:r w:rsidR="001121A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, </w:t>
      </w:r>
      <w:r>
        <w:rPr>
          <w:rFonts w:ascii="Helvetica" w:hAnsi="Helvetica" w:cs="Helvetica"/>
        </w:rPr>
        <w:t>a</w:t>
      </w:r>
      <w:r w:rsidRPr="00A74CF1">
        <w:rPr>
          <w:rFonts w:ascii="Helvetica" w:hAnsi="Helvetica" w:cs="Helvetica"/>
        </w:rPr>
        <w:t>s shown on diagram (for illustrative purposes only) date</w:t>
      </w:r>
      <w:r>
        <w:rPr>
          <w:rFonts w:ascii="Helvetica" w:hAnsi="Helvetica" w:cs="Helvetica"/>
        </w:rPr>
        <w:t xml:space="preserve">d </w:t>
      </w:r>
      <w:r w:rsidR="001121AC">
        <w:rPr>
          <w:rFonts w:ascii="Helvetica" w:hAnsi="Helvetica" w:cs="Helvetica"/>
        </w:rPr>
        <w:t>February 2</w:t>
      </w:r>
      <w:r>
        <w:rPr>
          <w:rFonts w:ascii="Helvetica" w:hAnsi="Helvetica" w:cs="Helvetica"/>
        </w:rPr>
        <w:t>, 2026</w:t>
      </w:r>
      <w:r w:rsidRPr="00A74CF1">
        <w:rPr>
          <w:rFonts w:ascii="Helvetica" w:hAnsi="Helvetica" w:cs="Helvetica"/>
        </w:rPr>
        <w:t>, and subject to the conditions of</w:t>
      </w:r>
      <w:r w:rsidRPr="00582814">
        <w:rPr>
          <w:rFonts w:ascii="Arial" w:hAnsi="Arial" w:cs="Arial"/>
        </w:rPr>
        <w:t xml:space="preserve"> CEQR Declaration E-8</w:t>
      </w:r>
      <w:r w:rsidR="001121AC">
        <w:rPr>
          <w:rFonts w:ascii="Arial" w:hAnsi="Arial" w:cs="Arial"/>
        </w:rPr>
        <w:t>63</w:t>
      </w:r>
      <w:r>
        <w:rPr>
          <w:rFonts w:ascii="Arial" w:hAnsi="Arial" w:cs="Arial"/>
        </w:rPr>
        <w:t>.</w:t>
      </w:r>
      <w:bookmarkEnd w:id="2"/>
    </w:p>
    <w:sectPr w:rsidR="003A5E93" w:rsidRPr="003A5E93" w:rsidSect="005A71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YNQGU+TimesNewRomanPS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37D8"/>
    <w:multiLevelType w:val="hybridMultilevel"/>
    <w:tmpl w:val="A0CC3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A10C6"/>
    <w:multiLevelType w:val="hybridMultilevel"/>
    <w:tmpl w:val="5FE68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207A2"/>
    <w:multiLevelType w:val="hybridMultilevel"/>
    <w:tmpl w:val="EB1E8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82D2A"/>
    <w:multiLevelType w:val="hybridMultilevel"/>
    <w:tmpl w:val="09927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C1BA9"/>
    <w:multiLevelType w:val="hybridMultilevel"/>
    <w:tmpl w:val="9AB4914C"/>
    <w:lvl w:ilvl="0" w:tplc="191CD14A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222EC"/>
    <w:multiLevelType w:val="hybridMultilevel"/>
    <w:tmpl w:val="5AC22EEC"/>
    <w:lvl w:ilvl="0" w:tplc="7ECCDB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61163"/>
    <w:multiLevelType w:val="hybridMultilevel"/>
    <w:tmpl w:val="3ABCC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8050C"/>
    <w:multiLevelType w:val="hybridMultilevel"/>
    <w:tmpl w:val="EFC84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F6FFD"/>
    <w:multiLevelType w:val="hybridMultilevel"/>
    <w:tmpl w:val="F8F8E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6241B"/>
    <w:multiLevelType w:val="hybridMultilevel"/>
    <w:tmpl w:val="89724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14991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1469F"/>
    <w:multiLevelType w:val="hybridMultilevel"/>
    <w:tmpl w:val="E82A2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829CC"/>
    <w:multiLevelType w:val="hybridMultilevel"/>
    <w:tmpl w:val="5F5E2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20A8F"/>
    <w:multiLevelType w:val="hybridMultilevel"/>
    <w:tmpl w:val="7AC2C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15D7B"/>
    <w:multiLevelType w:val="hybridMultilevel"/>
    <w:tmpl w:val="15EEC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1211D"/>
    <w:multiLevelType w:val="hybridMultilevel"/>
    <w:tmpl w:val="01FED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61308"/>
    <w:multiLevelType w:val="hybridMultilevel"/>
    <w:tmpl w:val="B50E8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42098"/>
    <w:multiLevelType w:val="hybridMultilevel"/>
    <w:tmpl w:val="49B4F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039A7"/>
    <w:multiLevelType w:val="hybridMultilevel"/>
    <w:tmpl w:val="DED2A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C1611C"/>
    <w:multiLevelType w:val="hybridMultilevel"/>
    <w:tmpl w:val="7048D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25070"/>
    <w:multiLevelType w:val="hybridMultilevel"/>
    <w:tmpl w:val="51C67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04550"/>
    <w:multiLevelType w:val="hybridMultilevel"/>
    <w:tmpl w:val="CC0EF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2029D"/>
    <w:multiLevelType w:val="hybridMultilevel"/>
    <w:tmpl w:val="9DF07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F2EB6"/>
    <w:multiLevelType w:val="hybridMultilevel"/>
    <w:tmpl w:val="5C06E4A0"/>
    <w:lvl w:ilvl="0" w:tplc="39862D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659DD"/>
    <w:multiLevelType w:val="hybridMultilevel"/>
    <w:tmpl w:val="84ECC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23B98"/>
    <w:multiLevelType w:val="hybridMultilevel"/>
    <w:tmpl w:val="F1087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5EB19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2A4725"/>
    <w:multiLevelType w:val="hybridMultilevel"/>
    <w:tmpl w:val="9404FBCC"/>
    <w:lvl w:ilvl="0" w:tplc="191CD14A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07775"/>
    <w:multiLevelType w:val="hybridMultilevel"/>
    <w:tmpl w:val="3808F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7F67A3"/>
    <w:multiLevelType w:val="hybridMultilevel"/>
    <w:tmpl w:val="5600D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12D8C"/>
    <w:multiLevelType w:val="hybridMultilevel"/>
    <w:tmpl w:val="1AA8F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E10FDA"/>
    <w:multiLevelType w:val="hybridMultilevel"/>
    <w:tmpl w:val="91F635F8"/>
    <w:lvl w:ilvl="0" w:tplc="AF3E5FE6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30098"/>
    <w:multiLevelType w:val="hybridMultilevel"/>
    <w:tmpl w:val="80002568"/>
    <w:lvl w:ilvl="0" w:tplc="FD9E31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4F612D"/>
    <w:multiLevelType w:val="hybridMultilevel"/>
    <w:tmpl w:val="866E8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C5689"/>
    <w:multiLevelType w:val="hybridMultilevel"/>
    <w:tmpl w:val="2AD21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D51F5A"/>
    <w:multiLevelType w:val="hybridMultilevel"/>
    <w:tmpl w:val="07CED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37D9F"/>
    <w:multiLevelType w:val="hybridMultilevel"/>
    <w:tmpl w:val="406A7660"/>
    <w:lvl w:ilvl="0" w:tplc="228A710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B571FE"/>
    <w:multiLevelType w:val="hybridMultilevel"/>
    <w:tmpl w:val="AC7C90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E2DAB"/>
    <w:multiLevelType w:val="hybridMultilevel"/>
    <w:tmpl w:val="F4E80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B24C1A"/>
    <w:multiLevelType w:val="hybridMultilevel"/>
    <w:tmpl w:val="6AA23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444BEB"/>
    <w:multiLevelType w:val="hybridMultilevel"/>
    <w:tmpl w:val="7D7C9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8B2A37"/>
    <w:multiLevelType w:val="hybridMultilevel"/>
    <w:tmpl w:val="1CC87B9A"/>
    <w:lvl w:ilvl="0" w:tplc="0409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21E36"/>
    <w:multiLevelType w:val="hybridMultilevel"/>
    <w:tmpl w:val="51746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EF633F"/>
    <w:multiLevelType w:val="hybridMultilevel"/>
    <w:tmpl w:val="4A309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91355A"/>
    <w:multiLevelType w:val="hybridMultilevel"/>
    <w:tmpl w:val="81869AA0"/>
    <w:lvl w:ilvl="0" w:tplc="191CD14A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FF6DC9"/>
    <w:multiLevelType w:val="hybridMultilevel"/>
    <w:tmpl w:val="1B26E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7"/>
  </w:num>
  <w:num w:numId="3">
    <w:abstractNumId w:val="32"/>
  </w:num>
  <w:num w:numId="4">
    <w:abstractNumId w:val="0"/>
  </w:num>
  <w:num w:numId="5">
    <w:abstractNumId w:val="13"/>
  </w:num>
  <w:num w:numId="6">
    <w:abstractNumId w:val="41"/>
  </w:num>
  <w:num w:numId="7">
    <w:abstractNumId w:val="30"/>
  </w:num>
  <w:num w:numId="8">
    <w:abstractNumId w:val="36"/>
  </w:num>
  <w:num w:numId="9">
    <w:abstractNumId w:val="38"/>
  </w:num>
  <w:num w:numId="10">
    <w:abstractNumId w:val="34"/>
  </w:num>
  <w:num w:numId="11">
    <w:abstractNumId w:val="22"/>
  </w:num>
  <w:num w:numId="12">
    <w:abstractNumId w:val="39"/>
  </w:num>
  <w:num w:numId="13">
    <w:abstractNumId w:val="23"/>
  </w:num>
  <w:num w:numId="14">
    <w:abstractNumId w:val="40"/>
  </w:num>
  <w:num w:numId="15">
    <w:abstractNumId w:val="43"/>
  </w:num>
  <w:num w:numId="16">
    <w:abstractNumId w:val="9"/>
  </w:num>
  <w:num w:numId="17">
    <w:abstractNumId w:val="37"/>
  </w:num>
  <w:num w:numId="18">
    <w:abstractNumId w:val="24"/>
  </w:num>
  <w:num w:numId="19">
    <w:abstractNumId w:val="1"/>
  </w:num>
  <w:num w:numId="20">
    <w:abstractNumId w:val="29"/>
  </w:num>
  <w:num w:numId="21">
    <w:abstractNumId w:val="21"/>
  </w:num>
  <w:num w:numId="22">
    <w:abstractNumId w:val="16"/>
  </w:num>
  <w:num w:numId="23">
    <w:abstractNumId w:val="18"/>
  </w:num>
  <w:num w:numId="24">
    <w:abstractNumId w:val="3"/>
  </w:num>
  <w:num w:numId="25">
    <w:abstractNumId w:val="11"/>
  </w:num>
  <w:num w:numId="26">
    <w:abstractNumId w:val="25"/>
  </w:num>
  <w:num w:numId="27">
    <w:abstractNumId w:val="4"/>
  </w:num>
  <w:num w:numId="28">
    <w:abstractNumId w:val="42"/>
  </w:num>
  <w:num w:numId="29">
    <w:abstractNumId w:val="28"/>
  </w:num>
  <w:num w:numId="30">
    <w:abstractNumId w:val="14"/>
  </w:num>
  <w:num w:numId="31">
    <w:abstractNumId w:val="12"/>
  </w:num>
  <w:num w:numId="32">
    <w:abstractNumId w:val="7"/>
  </w:num>
  <w:num w:numId="33">
    <w:abstractNumId w:val="35"/>
  </w:num>
  <w:num w:numId="34">
    <w:abstractNumId w:val="2"/>
  </w:num>
  <w:num w:numId="35">
    <w:abstractNumId w:val="31"/>
  </w:num>
  <w:num w:numId="36">
    <w:abstractNumId w:val="5"/>
  </w:num>
  <w:num w:numId="37">
    <w:abstractNumId w:val="19"/>
  </w:num>
  <w:num w:numId="38">
    <w:abstractNumId w:val="15"/>
  </w:num>
  <w:num w:numId="39">
    <w:abstractNumId w:val="10"/>
  </w:num>
  <w:num w:numId="40">
    <w:abstractNumId w:val="17"/>
  </w:num>
  <w:num w:numId="41">
    <w:abstractNumId w:val="8"/>
  </w:num>
  <w:num w:numId="42">
    <w:abstractNumId w:val="33"/>
  </w:num>
  <w:num w:numId="43">
    <w:abstractNumId w:val="26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434"/>
    <w:rsid w:val="000441FB"/>
    <w:rsid w:val="00084E8E"/>
    <w:rsid w:val="000D2052"/>
    <w:rsid w:val="001121AC"/>
    <w:rsid w:val="00173C34"/>
    <w:rsid w:val="0018138A"/>
    <w:rsid w:val="0018206A"/>
    <w:rsid w:val="001C5B0A"/>
    <w:rsid w:val="00222DD3"/>
    <w:rsid w:val="00246D41"/>
    <w:rsid w:val="00275A9E"/>
    <w:rsid w:val="00280B8A"/>
    <w:rsid w:val="002A16D2"/>
    <w:rsid w:val="00325A72"/>
    <w:rsid w:val="00341993"/>
    <w:rsid w:val="00375EC7"/>
    <w:rsid w:val="0038074A"/>
    <w:rsid w:val="003A5E93"/>
    <w:rsid w:val="003B3113"/>
    <w:rsid w:val="003D7CB0"/>
    <w:rsid w:val="003E519B"/>
    <w:rsid w:val="004002C5"/>
    <w:rsid w:val="00405032"/>
    <w:rsid w:val="00455EA7"/>
    <w:rsid w:val="00490A7A"/>
    <w:rsid w:val="004A766A"/>
    <w:rsid w:val="004B12C7"/>
    <w:rsid w:val="00532FFF"/>
    <w:rsid w:val="00575434"/>
    <w:rsid w:val="005762AC"/>
    <w:rsid w:val="00582814"/>
    <w:rsid w:val="005845C0"/>
    <w:rsid w:val="005A4BA2"/>
    <w:rsid w:val="005A71A9"/>
    <w:rsid w:val="005C3C94"/>
    <w:rsid w:val="005E11D7"/>
    <w:rsid w:val="005F5B6E"/>
    <w:rsid w:val="00600A61"/>
    <w:rsid w:val="006A474F"/>
    <w:rsid w:val="006D05BF"/>
    <w:rsid w:val="007A14E2"/>
    <w:rsid w:val="007B1C51"/>
    <w:rsid w:val="007B7EBF"/>
    <w:rsid w:val="00832EC2"/>
    <w:rsid w:val="0084634C"/>
    <w:rsid w:val="00850E2E"/>
    <w:rsid w:val="00881C1F"/>
    <w:rsid w:val="008A6519"/>
    <w:rsid w:val="009070F2"/>
    <w:rsid w:val="00921A85"/>
    <w:rsid w:val="00923981"/>
    <w:rsid w:val="009D0648"/>
    <w:rsid w:val="009E4BB6"/>
    <w:rsid w:val="00A07A26"/>
    <w:rsid w:val="00A1621F"/>
    <w:rsid w:val="00A737E3"/>
    <w:rsid w:val="00A74CF1"/>
    <w:rsid w:val="00A9229C"/>
    <w:rsid w:val="00B66DF5"/>
    <w:rsid w:val="00BC1AD4"/>
    <w:rsid w:val="00BC7547"/>
    <w:rsid w:val="00BF2391"/>
    <w:rsid w:val="00C10EA5"/>
    <w:rsid w:val="00C20612"/>
    <w:rsid w:val="00C40A38"/>
    <w:rsid w:val="00C4368E"/>
    <w:rsid w:val="00C47A67"/>
    <w:rsid w:val="00C63EFB"/>
    <w:rsid w:val="00CD4033"/>
    <w:rsid w:val="00CF543F"/>
    <w:rsid w:val="00CF6C2D"/>
    <w:rsid w:val="00D1532C"/>
    <w:rsid w:val="00D40B3C"/>
    <w:rsid w:val="00D4593D"/>
    <w:rsid w:val="00DA3044"/>
    <w:rsid w:val="00DA42CF"/>
    <w:rsid w:val="00DB2B9A"/>
    <w:rsid w:val="00DD560C"/>
    <w:rsid w:val="00DD57FD"/>
    <w:rsid w:val="00DE3ECF"/>
    <w:rsid w:val="00DF3586"/>
    <w:rsid w:val="00E27A22"/>
    <w:rsid w:val="00E4299F"/>
    <w:rsid w:val="00E45138"/>
    <w:rsid w:val="00E56310"/>
    <w:rsid w:val="00EF08B8"/>
    <w:rsid w:val="00EF1AC6"/>
    <w:rsid w:val="00F83821"/>
    <w:rsid w:val="00FB6AF4"/>
    <w:rsid w:val="00FC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993DB"/>
  <w15:chartTrackingRefBased/>
  <w15:docId w15:val="{2A5F7853-5F3E-4B72-ACCE-C36212C45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43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B0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737E3"/>
    <w:pPr>
      <w:ind w:left="720"/>
      <w:contextualSpacing/>
    </w:pPr>
  </w:style>
  <w:style w:type="paragraph" w:customStyle="1" w:styleId="Default">
    <w:name w:val="Default"/>
    <w:rsid w:val="00582814"/>
    <w:pPr>
      <w:autoSpaceDE w:val="0"/>
      <w:autoSpaceDN w:val="0"/>
      <w:adjustRightInd w:val="0"/>
      <w:spacing w:after="0" w:line="240" w:lineRule="auto"/>
    </w:pPr>
    <w:rPr>
      <w:rFonts w:ascii="PYNQGU+TimesNewRomanPSMT" w:hAnsi="PYNQGU+TimesNewRomanPSMT" w:cs="PYNQGU+TimesNewRomanPS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ning2@queensbp.nyc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lanning2@queensbp.ny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queensbp.nyc.gov/" TargetMode="External"/><Relationship Id="rId5" Type="http://schemas.openxmlformats.org/officeDocument/2006/relationships/hyperlink" Target="https://www.youtube.com/@queensb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Borough President Office | New York City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Irving Poy</dc:creator>
  <cp:keywords/>
  <dc:description/>
  <cp:lastModifiedBy>Garvey, Victoria  (QueensBP)</cp:lastModifiedBy>
  <cp:revision>2</cp:revision>
  <cp:lastPrinted>2021-12-08T16:33:00Z</cp:lastPrinted>
  <dcterms:created xsi:type="dcterms:W3CDTF">2026-04-03T18:17:00Z</dcterms:created>
  <dcterms:modified xsi:type="dcterms:W3CDTF">2026-04-03T18:17:00Z</dcterms:modified>
</cp:coreProperties>
</file>